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6BB33" w14:textId="14D78D9B" w:rsidR="00823A88" w:rsidRPr="00DC0423" w:rsidRDefault="00C14576" w:rsidP="00C14576">
      <w:pPr>
        <w:jc w:val="center"/>
        <w:rPr>
          <w:rFonts w:asciiTheme="majorHAnsi" w:hAnsiTheme="majorHAnsi" w:cstheme="majorHAnsi"/>
          <w:b/>
          <w:sz w:val="72"/>
          <w:szCs w:val="56"/>
        </w:rPr>
      </w:pPr>
      <w:r w:rsidRPr="00DC0423">
        <w:rPr>
          <w:rFonts w:asciiTheme="majorHAnsi" w:hAnsiTheme="majorHAnsi" w:cstheme="majorHAnsi"/>
          <w:b/>
          <w:sz w:val="72"/>
          <w:szCs w:val="56"/>
        </w:rPr>
        <w:t>Strategický plán obce Kovanec</w:t>
      </w:r>
    </w:p>
    <w:p w14:paraId="2F7F7336" w14:textId="288096AF" w:rsidR="00C14576" w:rsidRPr="00DC0423" w:rsidRDefault="00DC0423" w:rsidP="00C14576">
      <w:pPr>
        <w:jc w:val="center"/>
        <w:rPr>
          <w:rFonts w:asciiTheme="majorHAnsi" w:hAnsiTheme="majorHAnsi" w:cstheme="majorHAnsi"/>
          <w:sz w:val="40"/>
          <w:szCs w:val="56"/>
        </w:rPr>
      </w:pPr>
      <w:r w:rsidRPr="00DC0423">
        <w:rPr>
          <w:rFonts w:asciiTheme="majorHAnsi" w:hAnsiTheme="majorHAnsi" w:cstheme="majorHAnsi"/>
          <w:sz w:val="40"/>
          <w:szCs w:val="56"/>
        </w:rPr>
        <w:t>Schváleno zastupitelstvem obce Kovanec dne</w:t>
      </w:r>
      <w:r w:rsidR="006F499A">
        <w:rPr>
          <w:rFonts w:asciiTheme="majorHAnsi" w:hAnsiTheme="majorHAnsi" w:cstheme="majorHAnsi"/>
          <w:sz w:val="40"/>
          <w:szCs w:val="56"/>
        </w:rPr>
        <w:t xml:space="preserve"> </w:t>
      </w:r>
      <w:proofErr w:type="gramStart"/>
      <w:r w:rsidR="006F499A">
        <w:rPr>
          <w:rFonts w:asciiTheme="majorHAnsi" w:hAnsiTheme="majorHAnsi" w:cstheme="majorHAnsi"/>
          <w:sz w:val="40"/>
          <w:szCs w:val="56"/>
        </w:rPr>
        <w:t>24.06.2019</w:t>
      </w:r>
      <w:proofErr w:type="gramEnd"/>
    </w:p>
    <w:p w14:paraId="38B28924" w14:textId="5B612D4F" w:rsidR="00C14576" w:rsidRDefault="00C14576" w:rsidP="00C14576">
      <w:pPr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2E4917B6" w14:textId="6D7D5501" w:rsidR="00C14576" w:rsidRDefault="006B606C" w:rsidP="00C14576">
      <w:pPr>
        <w:jc w:val="center"/>
        <w:rPr>
          <w:rFonts w:asciiTheme="majorHAnsi" w:hAnsiTheme="majorHAnsi" w:cstheme="majorHAnsi"/>
          <w:b/>
          <w:sz w:val="56"/>
          <w:szCs w:val="56"/>
        </w:rPr>
      </w:pPr>
      <w:r w:rsidRPr="006B606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8C425C7" wp14:editId="7C32FB6D">
            <wp:simplePos x="0" y="0"/>
            <wp:positionH relativeFrom="margin">
              <wp:align>center</wp:align>
            </wp:positionH>
            <wp:positionV relativeFrom="paragraph">
              <wp:posOffset>23483</wp:posOffset>
            </wp:positionV>
            <wp:extent cx="4076700" cy="4762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49215" w14:textId="67551A06" w:rsidR="00C14576" w:rsidRDefault="00C14576" w:rsidP="00C14576">
      <w:pPr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46D455AF" w14:textId="5AE7FDEE" w:rsidR="00C14576" w:rsidRDefault="00C14576" w:rsidP="00C14576">
      <w:pPr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110567C2" w14:textId="176A3E38" w:rsidR="00C14576" w:rsidRDefault="00C14576" w:rsidP="00C14576">
      <w:pPr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61E19B6C" w14:textId="2714571A" w:rsidR="00C14576" w:rsidRDefault="00C14576" w:rsidP="00C14576">
      <w:pPr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525E4441" w14:textId="056D5A38" w:rsidR="00C14576" w:rsidRDefault="00C14576" w:rsidP="00C14576">
      <w:pPr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4F2AB956" w14:textId="3514EB6A" w:rsidR="00C14576" w:rsidRDefault="00C14576" w:rsidP="00C14576">
      <w:pPr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1A7D7BF7" w14:textId="14866CDA" w:rsidR="00C14576" w:rsidRDefault="00C14576" w:rsidP="00DC0423">
      <w:pPr>
        <w:spacing w:after="0"/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040AA1DE" w14:textId="6A161DAD" w:rsidR="00DC0423" w:rsidRDefault="00DC0423" w:rsidP="00DC0423">
      <w:pPr>
        <w:spacing w:after="0"/>
        <w:jc w:val="center"/>
        <w:rPr>
          <w:rFonts w:asciiTheme="majorHAnsi" w:hAnsiTheme="majorHAnsi" w:cstheme="majorHAnsi"/>
          <w:b/>
          <w:sz w:val="56"/>
          <w:szCs w:val="56"/>
        </w:rPr>
      </w:pPr>
    </w:p>
    <w:p w14:paraId="6E75A75A" w14:textId="77777777" w:rsidR="00DC0423" w:rsidRDefault="00DC0423" w:rsidP="00DC0423">
      <w:pPr>
        <w:spacing w:after="0"/>
        <w:jc w:val="center"/>
        <w:rPr>
          <w:rFonts w:asciiTheme="majorHAnsi" w:hAnsiTheme="majorHAnsi" w:cstheme="majorHAnsi"/>
          <w:sz w:val="36"/>
          <w:szCs w:val="56"/>
        </w:rPr>
      </w:pPr>
    </w:p>
    <w:p w14:paraId="104C269D" w14:textId="77777777" w:rsidR="00DC0423" w:rsidRDefault="00DC0423" w:rsidP="00DC0423">
      <w:pPr>
        <w:spacing w:after="0"/>
        <w:jc w:val="center"/>
        <w:rPr>
          <w:rFonts w:asciiTheme="majorHAnsi" w:hAnsiTheme="majorHAnsi" w:cstheme="majorHAnsi"/>
          <w:sz w:val="36"/>
          <w:szCs w:val="56"/>
        </w:rPr>
      </w:pPr>
    </w:p>
    <w:p w14:paraId="389A5A49" w14:textId="77777777" w:rsidR="00DC0423" w:rsidRDefault="00DC0423" w:rsidP="00DC0423">
      <w:pPr>
        <w:spacing w:after="0"/>
        <w:jc w:val="center"/>
        <w:rPr>
          <w:rFonts w:asciiTheme="majorHAnsi" w:hAnsiTheme="majorHAnsi" w:cstheme="majorHAnsi"/>
          <w:sz w:val="36"/>
          <w:szCs w:val="56"/>
        </w:rPr>
      </w:pPr>
    </w:p>
    <w:p w14:paraId="396D46FB" w14:textId="54721B9E" w:rsidR="00C14576" w:rsidRPr="00C14576" w:rsidRDefault="00C14576" w:rsidP="00DC0423">
      <w:pPr>
        <w:spacing w:after="0"/>
        <w:jc w:val="center"/>
        <w:rPr>
          <w:rFonts w:asciiTheme="majorHAnsi" w:hAnsiTheme="majorHAnsi" w:cstheme="majorHAnsi"/>
          <w:sz w:val="36"/>
          <w:szCs w:val="56"/>
        </w:rPr>
      </w:pPr>
      <w:r w:rsidRPr="00C14576">
        <w:rPr>
          <w:rFonts w:asciiTheme="majorHAnsi" w:hAnsiTheme="majorHAnsi" w:cstheme="majorHAnsi"/>
          <w:sz w:val="36"/>
          <w:szCs w:val="56"/>
        </w:rPr>
        <w:t>Obecní úřad Kovanec, Kovanec 61, 294 26 Skalsko</w:t>
      </w:r>
    </w:p>
    <w:p w14:paraId="384D7B32" w14:textId="77777777" w:rsidR="00DC0423" w:rsidRDefault="00C14576" w:rsidP="00DC0423">
      <w:pPr>
        <w:spacing w:after="0" w:line="240" w:lineRule="auto"/>
        <w:jc w:val="center"/>
        <w:rPr>
          <w:rFonts w:asciiTheme="majorHAnsi" w:hAnsiTheme="majorHAnsi" w:cstheme="majorHAnsi"/>
          <w:sz w:val="36"/>
          <w:szCs w:val="56"/>
        </w:rPr>
      </w:pPr>
      <w:r w:rsidRPr="00C14576">
        <w:rPr>
          <w:rFonts w:asciiTheme="majorHAnsi" w:hAnsiTheme="majorHAnsi" w:cstheme="majorHAnsi"/>
          <w:sz w:val="36"/>
          <w:szCs w:val="56"/>
        </w:rPr>
        <w:t xml:space="preserve">Tel.: 326 394 620, e-mail: </w:t>
      </w:r>
      <w:hyperlink r:id="rId6" w:history="1">
        <w:r w:rsidRPr="00C14576">
          <w:rPr>
            <w:rStyle w:val="Hypertextovodkaz"/>
            <w:rFonts w:asciiTheme="majorHAnsi" w:hAnsiTheme="majorHAnsi" w:cstheme="majorHAnsi"/>
            <w:sz w:val="36"/>
            <w:szCs w:val="56"/>
          </w:rPr>
          <w:t>ou.kovanec@seznam.cz</w:t>
        </w:r>
      </w:hyperlink>
      <w:hyperlink r:id="rId7" w:history="1">
        <w:r w:rsidRPr="00C14576">
          <w:rPr>
            <w:rStyle w:val="Hypertextovodkaz"/>
            <w:rFonts w:asciiTheme="majorHAnsi" w:hAnsiTheme="majorHAnsi" w:cstheme="majorHAnsi"/>
            <w:sz w:val="36"/>
            <w:szCs w:val="56"/>
          </w:rPr>
          <w:t>www.kovanec.cz</w:t>
        </w:r>
      </w:hyperlink>
    </w:p>
    <w:p w14:paraId="1765FBF0" w14:textId="6604BC6F" w:rsidR="00DC0423" w:rsidRDefault="00DC0423" w:rsidP="00DC0423">
      <w:pPr>
        <w:tabs>
          <w:tab w:val="left" w:pos="2865"/>
          <w:tab w:val="center" w:pos="5233"/>
        </w:tabs>
        <w:spacing w:before="240" w:after="0" w:line="240" w:lineRule="auto"/>
        <w:jc w:val="center"/>
        <w:rPr>
          <w:rFonts w:asciiTheme="majorHAnsi" w:hAnsiTheme="majorHAnsi" w:cstheme="majorHAnsi"/>
          <w:sz w:val="36"/>
          <w:szCs w:val="56"/>
        </w:rPr>
      </w:pPr>
      <w:r w:rsidRPr="00DC0423">
        <w:rPr>
          <w:rFonts w:asciiTheme="majorHAnsi" w:hAnsiTheme="majorHAnsi" w:cstheme="majorHAnsi"/>
          <w:sz w:val="36"/>
          <w:szCs w:val="56"/>
        </w:rPr>
        <w:t>Starosta obce: Václav Flodrman</w:t>
      </w:r>
    </w:p>
    <w:p w14:paraId="6014CBCE" w14:textId="626A87F1" w:rsidR="00DC0423" w:rsidRDefault="00DC0423" w:rsidP="00DC0423">
      <w:pPr>
        <w:spacing w:after="0"/>
        <w:jc w:val="center"/>
        <w:rPr>
          <w:rFonts w:asciiTheme="majorHAnsi" w:hAnsiTheme="majorHAnsi" w:cstheme="majorHAnsi"/>
          <w:sz w:val="36"/>
          <w:szCs w:val="56"/>
        </w:rPr>
      </w:pPr>
      <w:r>
        <w:rPr>
          <w:rFonts w:asciiTheme="majorHAnsi" w:hAnsiTheme="majorHAnsi" w:cstheme="majorHAnsi"/>
          <w:sz w:val="36"/>
          <w:szCs w:val="56"/>
        </w:rPr>
        <w:t>Místostarosta obce: Antonín Červený</w:t>
      </w:r>
    </w:p>
    <w:p w14:paraId="2BEE1C9E" w14:textId="68CC9ABC" w:rsidR="00DC0423" w:rsidRDefault="00DC0423" w:rsidP="00DC0423">
      <w:pPr>
        <w:spacing w:after="0"/>
        <w:jc w:val="center"/>
        <w:rPr>
          <w:rFonts w:asciiTheme="majorHAnsi" w:hAnsiTheme="majorHAnsi" w:cstheme="majorHAnsi"/>
          <w:sz w:val="36"/>
          <w:szCs w:val="56"/>
        </w:rPr>
      </w:pPr>
    </w:p>
    <w:p w14:paraId="0C590720" w14:textId="5AAEA0DD" w:rsidR="00DC0423" w:rsidRDefault="00DC0423" w:rsidP="00DC0423">
      <w:pPr>
        <w:spacing w:after="0"/>
        <w:jc w:val="center"/>
        <w:rPr>
          <w:rFonts w:asciiTheme="majorHAnsi" w:hAnsiTheme="majorHAnsi" w:cstheme="majorHAnsi"/>
          <w:sz w:val="36"/>
          <w:szCs w:val="56"/>
        </w:rPr>
      </w:pPr>
    </w:p>
    <w:p w14:paraId="1B5D04DA" w14:textId="5A8FD36B" w:rsidR="00DC0423" w:rsidRDefault="00DC0423" w:rsidP="00DC0423">
      <w:pPr>
        <w:spacing w:after="0"/>
        <w:jc w:val="center"/>
        <w:rPr>
          <w:rFonts w:asciiTheme="majorHAnsi" w:hAnsiTheme="majorHAnsi" w:cstheme="majorHAnsi"/>
          <w:sz w:val="36"/>
          <w:szCs w:val="56"/>
        </w:rPr>
      </w:pPr>
      <w:r>
        <w:rPr>
          <w:rFonts w:asciiTheme="majorHAnsi" w:hAnsiTheme="majorHAnsi" w:cstheme="majorHAnsi"/>
          <w:sz w:val="36"/>
          <w:szCs w:val="56"/>
        </w:rPr>
        <w:t>1</w:t>
      </w:r>
    </w:p>
    <w:p w14:paraId="39D12C02" w14:textId="28920A97" w:rsidR="00490424" w:rsidRPr="00ED292E" w:rsidRDefault="00490424" w:rsidP="00490424">
      <w:pPr>
        <w:jc w:val="center"/>
        <w:rPr>
          <w:rFonts w:asciiTheme="majorHAnsi" w:hAnsiTheme="majorHAnsi" w:cstheme="majorHAnsi"/>
          <w:b/>
          <w:sz w:val="36"/>
          <w:szCs w:val="40"/>
        </w:rPr>
      </w:pPr>
      <w:r w:rsidRPr="00356625">
        <w:rPr>
          <w:rFonts w:asciiTheme="majorHAnsi" w:hAnsiTheme="majorHAnsi" w:cstheme="majorHAnsi"/>
          <w:b/>
          <w:sz w:val="36"/>
          <w:szCs w:val="40"/>
        </w:rPr>
        <w:lastRenderedPageBreak/>
        <w:t>Strat</w:t>
      </w:r>
      <w:r w:rsidRPr="00ED292E">
        <w:rPr>
          <w:rFonts w:asciiTheme="majorHAnsi" w:hAnsiTheme="majorHAnsi" w:cstheme="majorHAnsi"/>
          <w:b/>
          <w:sz w:val="36"/>
          <w:szCs w:val="40"/>
        </w:rPr>
        <w:t>egický plán obce</w:t>
      </w:r>
    </w:p>
    <w:p w14:paraId="79DF045E" w14:textId="2B27DCEB" w:rsidR="00490424" w:rsidRPr="00ED292E" w:rsidRDefault="00490424" w:rsidP="00490424">
      <w:pPr>
        <w:jc w:val="center"/>
        <w:rPr>
          <w:rFonts w:asciiTheme="majorHAnsi" w:hAnsiTheme="majorHAnsi" w:cstheme="majorHAnsi"/>
          <w:b/>
          <w:sz w:val="36"/>
          <w:szCs w:val="40"/>
        </w:rPr>
      </w:pPr>
      <w:r w:rsidRPr="00ED292E">
        <w:rPr>
          <w:rFonts w:asciiTheme="majorHAnsi" w:hAnsiTheme="majorHAnsi" w:cstheme="majorHAnsi"/>
          <w:b/>
          <w:sz w:val="36"/>
          <w:szCs w:val="40"/>
        </w:rPr>
        <w:t>KOVANEC</w:t>
      </w:r>
    </w:p>
    <w:p w14:paraId="3352F39F" w14:textId="19820952" w:rsidR="00490424" w:rsidRPr="006B606C" w:rsidRDefault="00490424" w:rsidP="00A27E3E">
      <w:pPr>
        <w:jc w:val="center"/>
        <w:rPr>
          <w:rFonts w:asciiTheme="majorHAnsi" w:hAnsiTheme="majorHAnsi" w:cstheme="majorHAnsi"/>
          <w:sz w:val="32"/>
          <w:szCs w:val="40"/>
        </w:rPr>
      </w:pPr>
      <w:r w:rsidRPr="006B606C">
        <w:rPr>
          <w:rFonts w:asciiTheme="majorHAnsi" w:hAnsiTheme="majorHAnsi" w:cstheme="majorHAnsi"/>
          <w:sz w:val="32"/>
          <w:szCs w:val="40"/>
        </w:rPr>
        <w:t>Stručná charakteristika obce</w:t>
      </w:r>
    </w:p>
    <w:p w14:paraId="2CAC5872" w14:textId="763BE6D8" w:rsidR="00490424" w:rsidRPr="00ED292E" w:rsidRDefault="00490424" w:rsidP="00A27E3E">
      <w:pPr>
        <w:jc w:val="center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Cílem tohoto programu je vystihnout potřeby našich obyvatel k spokojenému soužití v naší obci, tak abychom byli schopni zabezpečit potřebné služby v místě, udrželi a co nejlépe vytvořili životní prostředí. Po velmi finančně náročné akci „Stavba ČOV</w:t>
      </w:r>
      <w:r w:rsidR="00A27E3E" w:rsidRPr="00ED292E">
        <w:rPr>
          <w:rFonts w:asciiTheme="majorHAnsi" w:hAnsiTheme="majorHAnsi" w:cstheme="majorHAnsi"/>
          <w:sz w:val="26"/>
          <w:szCs w:val="26"/>
        </w:rPr>
        <w:t xml:space="preserve"> a kanalizace pro obec Kovanec“ chceme finanční prostředky vkládat hlavně na zkrášlení naší obce a na využití veřejných prostranství pro volnočasové aktivity.</w:t>
      </w:r>
    </w:p>
    <w:p w14:paraId="7313F536" w14:textId="39ABE262" w:rsidR="00A27E3E" w:rsidRDefault="00A27E3E" w:rsidP="006B606C">
      <w:pPr>
        <w:jc w:val="center"/>
        <w:rPr>
          <w:rFonts w:asciiTheme="majorHAnsi" w:hAnsiTheme="majorHAnsi" w:cstheme="majorHAnsi"/>
          <w:b/>
          <w:sz w:val="36"/>
          <w:szCs w:val="40"/>
        </w:rPr>
      </w:pPr>
      <w:r w:rsidRPr="00A27E3E">
        <w:rPr>
          <w:rFonts w:asciiTheme="majorHAnsi" w:hAnsiTheme="majorHAnsi" w:cstheme="majorHAnsi"/>
          <w:b/>
          <w:sz w:val="36"/>
          <w:szCs w:val="40"/>
        </w:rPr>
        <w:t>Z</w:t>
      </w:r>
      <w:r>
        <w:rPr>
          <w:rFonts w:asciiTheme="majorHAnsi" w:hAnsiTheme="majorHAnsi" w:cstheme="majorHAnsi"/>
          <w:b/>
          <w:sz w:val="36"/>
          <w:szCs w:val="40"/>
        </w:rPr>
        <w:t> </w:t>
      </w:r>
      <w:r w:rsidRPr="00A27E3E">
        <w:rPr>
          <w:rFonts w:asciiTheme="majorHAnsi" w:hAnsiTheme="majorHAnsi" w:cstheme="majorHAnsi"/>
          <w:b/>
          <w:sz w:val="36"/>
          <w:szCs w:val="40"/>
        </w:rPr>
        <w:t>historie</w:t>
      </w:r>
      <w:r>
        <w:rPr>
          <w:rFonts w:asciiTheme="majorHAnsi" w:hAnsiTheme="majorHAnsi" w:cstheme="majorHAnsi"/>
          <w:b/>
          <w:sz w:val="36"/>
          <w:szCs w:val="40"/>
        </w:rPr>
        <w:t>.</w:t>
      </w:r>
    </w:p>
    <w:p w14:paraId="15FAC801" w14:textId="68217FBA" w:rsidR="00A27E3E" w:rsidRPr="00ED292E" w:rsidRDefault="00B425CB" w:rsidP="001B4B26">
      <w:pPr>
        <w:spacing w:after="0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 xml:space="preserve">První písemná zmínka o obci pochází z roku 1546. </w:t>
      </w:r>
      <w:r w:rsidR="006F43B0">
        <w:rPr>
          <w:rFonts w:asciiTheme="majorHAnsi" w:hAnsiTheme="majorHAnsi" w:cstheme="majorHAnsi"/>
          <w:sz w:val="26"/>
          <w:szCs w:val="26"/>
        </w:rPr>
        <w:t>Dějiny územ</w:t>
      </w:r>
      <w:r w:rsidR="006F499A">
        <w:rPr>
          <w:rFonts w:asciiTheme="majorHAnsi" w:hAnsiTheme="majorHAnsi" w:cstheme="majorHAnsi"/>
          <w:sz w:val="26"/>
          <w:szCs w:val="26"/>
        </w:rPr>
        <w:t>n</w:t>
      </w:r>
      <w:r w:rsidR="006F43B0">
        <w:rPr>
          <w:rFonts w:asciiTheme="majorHAnsi" w:hAnsiTheme="majorHAnsi" w:cstheme="majorHAnsi"/>
          <w:sz w:val="26"/>
          <w:szCs w:val="26"/>
        </w:rPr>
        <w:t>ěsprávního začlenění obce:</w:t>
      </w:r>
    </w:p>
    <w:p w14:paraId="7CEBEEAE" w14:textId="06F1C299" w:rsidR="00B425CB" w:rsidRPr="00ED292E" w:rsidRDefault="00B425CB" w:rsidP="001B4B26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1850 země česká, kraj Jičín, politický okres Mladá Boleslav, soudní okres Bělá</w:t>
      </w:r>
    </w:p>
    <w:p w14:paraId="03C31EE2" w14:textId="4581B481" w:rsidR="00B425CB" w:rsidRPr="00ED292E" w:rsidRDefault="00B425CB" w:rsidP="001B4B26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1855 země česká, kraj Mladá Boleslav, soudní okres Bělá</w:t>
      </w:r>
    </w:p>
    <w:p w14:paraId="1BF6A49D" w14:textId="487CE8B6" w:rsidR="00B425CB" w:rsidRPr="00ED292E" w:rsidRDefault="00B425CB" w:rsidP="001B4B26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1868 země česká, politický okres Mnichovo Hradiště, soudní okres Bělá</w:t>
      </w:r>
    </w:p>
    <w:p w14:paraId="7AF85DB0" w14:textId="200153FF" w:rsidR="00B425CB" w:rsidRPr="00ED292E" w:rsidRDefault="00B425CB" w:rsidP="001B4B26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1939 země česká, Oberlandrat Jičín, politický okres Mnichovo Hradiště, soudní okres Bělá pod Bezdězem</w:t>
      </w:r>
    </w:p>
    <w:p w14:paraId="6E002903" w14:textId="06BFDF45" w:rsidR="00B425CB" w:rsidRPr="00ED292E" w:rsidRDefault="00B425CB" w:rsidP="001B4B26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1942 země česká, Oberlandrat Praha, politický okres Mladá Boleslav, soudní okres Bělá pod Bezdězem</w:t>
      </w:r>
    </w:p>
    <w:p w14:paraId="09E518EF" w14:textId="4916BFF7" w:rsidR="00B425CB" w:rsidRPr="00ED292E" w:rsidRDefault="001B4B26" w:rsidP="001B4B26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1945 země česká, správní okres Mnichovo Hradiště, soudní okres Bělá pod Bezdězem</w:t>
      </w:r>
    </w:p>
    <w:p w14:paraId="08CF42F9" w14:textId="266E7161" w:rsidR="001B4B26" w:rsidRPr="00ED292E" w:rsidRDefault="001B4B26" w:rsidP="001B4B26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1949 Liberecký kraj, okres Doksy</w:t>
      </w:r>
    </w:p>
    <w:p w14:paraId="42170486" w14:textId="2511E86B" w:rsidR="00AA2722" w:rsidRPr="00ED292E" w:rsidRDefault="001B4B26" w:rsidP="006B606C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6"/>
          <w:szCs w:val="26"/>
        </w:rPr>
      </w:pPr>
      <w:r w:rsidRPr="00ED292E">
        <w:rPr>
          <w:rFonts w:asciiTheme="majorHAnsi" w:hAnsiTheme="majorHAnsi" w:cstheme="majorHAnsi"/>
          <w:sz w:val="26"/>
          <w:szCs w:val="26"/>
        </w:rPr>
        <w:t>Středočeský kraj, okres Mladá Boleslav</w:t>
      </w:r>
    </w:p>
    <w:p w14:paraId="046461DE" w14:textId="26310845" w:rsidR="00490424" w:rsidRPr="006B606C" w:rsidRDefault="001B4B26" w:rsidP="001B4B26">
      <w:pPr>
        <w:jc w:val="center"/>
        <w:rPr>
          <w:rFonts w:asciiTheme="majorHAnsi" w:hAnsiTheme="majorHAnsi" w:cstheme="majorHAnsi"/>
          <w:b/>
          <w:sz w:val="36"/>
          <w:szCs w:val="40"/>
        </w:rPr>
      </w:pPr>
      <w:r w:rsidRPr="006B606C">
        <w:rPr>
          <w:rFonts w:asciiTheme="majorHAnsi" w:hAnsiTheme="majorHAnsi" w:cstheme="majorHAnsi"/>
          <w:b/>
          <w:sz w:val="36"/>
          <w:szCs w:val="40"/>
        </w:rPr>
        <w:t>Charakteristika obce</w:t>
      </w:r>
    </w:p>
    <w:p w14:paraId="0EB75DA6" w14:textId="62EFDA42" w:rsidR="001B4B26" w:rsidRPr="006B606C" w:rsidRDefault="001B4B26" w:rsidP="001B4B26">
      <w:pPr>
        <w:jc w:val="center"/>
        <w:rPr>
          <w:rFonts w:asciiTheme="majorHAnsi" w:hAnsiTheme="majorHAnsi" w:cstheme="majorHAnsi"/>
          <w:sz w:val="26"/>
          <w:szCs w:val="26"/>
        </w:rPr>
      </w:pPr>
      <w:r w:rsidRPr="006B606C">
        <w:rPr>
          <w:rFonts w:asciiTheme="majorHAnsi" w:hAnsiTheme="majorHAnsi" w:cstheme="majorHAnsi"/>
          <w:sz w:val="26"/>
          <w:szCs w:val="26"/>
        </w:rPr>
        <w:t>Obec Kovanec leží v nadmořské výšce 300 m n. m. Obec se rozkládá přibližně 10 kilometrů západně od Mladé Boleslavi na vedlejší komunikaci spojující silnice II/272 v Niměřicích a II/259</w:t>
      </w:r>
      <w:r w:rsidR="00110D1D" w:rsidRPr="006B606C">
        <w:rPr>
          <w:rFonts w:asciiTheme="majorHAnsi" w:hAnsiTheme="majorHAnsi" w:cstheme="majorHAnsi"/>
          <w:sz w:val="26"/>
          <w:szCs w:val="26"/>
        </w:rPr>
        <w:t xml:space="preserve"> v Sudoměři. Katastrální výměra obce činí 3,77 km</w:t>
      </w:r>
      <w:r w:rsidR="00110D1D" w:rsidRPr="006B606C">
        <w:rPr>
          <w:rFonts w:asciiTheme="majorHAnsi" w:hAnsiTheme="majorHAnsi" w:cstheme="majorHAnsi"/>
          <w:sz w:val="26"/>
          <w:szCs w:val="26"/>
          <w:vertAlign w:val="superscript"/>
        </w:rPr>
        <w:t xml:space="preserve">2 </w:t>
      </w:r>
      <w:r w:rsidR="00110D1D" w:rsidRPr="006B606C">
        <w:rPr>
          <w:rFonts w:asciiTheme="majorHAnsi" w:hAnsiTheme="majorHAnsi" w:cstheme="majorHAnsi"/>
          <w:sz w:val="26"/>
          <w:szCs w:val="26"/>
        </w:rPr>
        <w:t xml:space="preserve">a tvoří ji pouze jedno katastrální území. </w:t>
      </w:r>
    </w:p>
    <w:p w14:paraId="26950E3D" w14:textId="73D4AC15" w:rsidR="00110D1D" w:rsidRPr="006B606C" w:rsidRDefault="00110D1D" w:rsidP="001B4B26">
      <w:pPr>
        <w:jc w:val="center"/>
        <w:rPr>
          <w:rFonts w:asciiTheme="majorHAnsi" w:hAnsiTheme="majorHAnsi" w:cstheme="majorHAnsi"/>
          <w:sz w:val="26"/>
          <w:szCs w:val="26"/>
        </w:rPr>
      </w:pPr>
      <w:r w:rsidRPr="006B606C">
        <w:rPr>
          <w:rFonts w:asciiTheme="majorHAnsi" w:hAnsiTheme="majorHAnsi" w:cstheme="majorHAnsi"/>
          <w:sz w:val="26"/>
          <w:szCs w:val="26"/>
        </w:rPr>
        <w:t>Obec Kovanec má 120 obyvatel. Průměrný věk obyvatel Kovance byl v r. 2018 46,3 let.</w:t>
      </w:r>
    </w:p>
    <w:p w14:paraId="40DAA6B4" w14:textId="2B403BB6" w:rsidR="00DD149D" w:rsidRPr="006B606C" w:rsidRDefault="00DD149D" w:rsidP="001B4B26">
      <w:pPr>
        <w:jc w:val="center"/>
        <w:rPr>
          <w:rFonts w:asciiTheme="majorHAnsi" w:hAnsiTheme="majorHAnsi" w:cstheme="majorHAnsi"/>
          <w:sz w:val="26"/>
          <w:szCs w:val="26"/>
        </w:rPr>
      </w:pPr>
      <w:r w:rsidRPr="006B606C">
        <w:rPr>
          <w:rFonts w:asciiTheme="majorHAnsi" w:hAnsiTheme="majorHAnsi" w:cstheme="majorHAnsi"/>
          <w:sz w:val="26"/>
          <w:szCs w:val="26"/>
        </w:rPr>
        <w:t>V obci funguje sbor dobrovolných hasičů a Dámský klub.</w:t>
      </w:r>
    </w:p>
    <w:p w14:paraId="5A3F727B" w14:textId="7A2029A1" w:rsidR="00DD149D" w:rsidRPr="006B606C" w:rsidRDefault="00DD149D" w:rsidP="001B4B26">
      <w:pPr>
        <w:jc w:val="center"/>
        <w:rPr>
          <w:rFonts w:asciiTheme="majorHAnsi" w:hAnsiTheme="majorHAnsi" w:cstheme="majorHAnsi"/>
          <w:sz w:val="26"/>
          <w:szCs w:val="26"/>
        </w:rPr>
      </w:pPr>
      <w:r w:rsidRPr="006B606C">
        <w:rPr>
          <w:rFonts w:asciiTheme="majorHAnsi" w:hAnsiTheme="majorHAnsi" w:cstheme="majorHAnsi"/>
          <w:sz w:val="26"/>
          <w:szCs w:val="26"/>
        </w:rPr>
        <w:t xml:space="preserve">Obci patří též požární zbrojnice s garážemi, požární nádrž, dětské hřiště, budova bývalé školy, kde v současné době sídlí obecní úřad. V budově školy se nachází společenský sál využívaný ke společenským akcím jako jsou plesy, oslavy a konají se zde veřejná zasedání obecního zastupitelstva. </w:t>
      </w:r>
    </w:p>
    <w:p w14:paraId="3EE9F79B" w14:textId="300CCBB2" w:rsidR="00DD149D" w:rsidRPr="006B606C" w:rsidRDefault="00DD149D" w:rsidP="001B4B26">
      <w:pPr>
        <w:jc w:val="center"/>
        <w:rPr>
          <w:rFonts w:asciiTheme="majorHAnsi" w:hAnsiTheme="majorHAnsi" w:cstheme="majorHAnsi"/>
          <w:sz w:val="26"/>
          <w:szCs w:val="26"/>
        </w:rPr>
      </w:pPr>
      <w:r w:rsidRPr="006B606C">
        <w:rPr>
          <w:rFonts w:asciiTheme="majorHAnsi" w:hAnsiTheme="majorHAnsi" w:cstheme="majorHAnsi"/>
          <w:sz w:val="26"/>
          <w:szCs w:val="26"/>
        </w:rPr>
        <w:t xml:space="preserve">V obci se nachází také pár historických památek jako je </w:t>
      </w:r>
      <w:r w:rsidR="009330D8" w:rsidRPr="006B606C">
        <w:rPr>
          <w:rFonts w:asciiTheme="majorHAnsi" w:hAnsiTheme="majorHAnsi" w:cstheme="majorHAnsi"/>
          <w:sz w:val="26"/>
          <w:szCs w:val="26"/>
        </w:rPr>
        <w:t>výklenková kaplička</w:t>
      </w:r>
      <w:r w:rsidRPr="006B606C">
        <w:rPr>
          <w:rFonts w:asciiTheme="majorHAnsi" w:hAnsiTheme="majorHAnsi" w:cstheme="majorHAnsi"/>
          <w:sz w:val="26"/>
          <w:szCs w:val="26"/>
        </w:rPr>
        <w:t xml:space="preserve"> na kraji Kovance a </w:t>
      </w:r>
      <w:r w:rsidR="009330D8" w:rsidRPr="006B606C">
        <w:rPr>
          <w:rFonts w:asciiTheme="majorHAnsi" w:hAnsiTheme="majorHAnsi" w:cstheme="majorHAnsi"/>
          <w:sz w:val="26"/>
          <w:szCs w:val="26"/>
        </w:rPr>
        <w:t>evangelický kostel.</w:t>
      </w:r>
    </w:p>
    <w:p w14:paraId="75EF2DE6" w14:textId="0BA92ED4" w:rsidR="009330D8" w:rsidRPr="006B606C" w:rsidRDefault="009330D8" w:rsidP="001B4B26">
      <w:pPr>
        <w:jc w:val="center"/>
        <w:rPr>
          <w:rFonts w:asciiTheme="majorHAnsi" w:hAnsiTheme="majorHAnsi" w:cstheme="majorHAnsi"/>
          <w:sz w:val="26"/>
          <w:szCs w:val="26"/>
        </w:rPr>
      </w:pPr>
      <w:r w:rsidRPr="006B606C">
        <w:rPr>
          <w:rFonts w:asciiTheme="majorHAnsi" w:hAnsiTheme="majorHAnsi" w:cstheme="majorHAnsi"/>
          <w:sz w:val="26"/>
          <w:szCs w:val="26"/>
        </w:rPr>
        <w:t>O zaměstnanost v obci se starají větší podniky</w:t>
      </w:r>
      <w:r w:rsidR="00AA2722" w:rsidRPr="006B606C">
        <w:rPr>
          <w:rFonts w:asciiTheme="majorHAnsi" w:hAnsiTheme="majorHAnsi" w:cstheme="majorHAnsi"/>
          <w:sz w:val="26"/>
          <w:szCs w:val="26"/>
        </w:rPr>
        <w:t>: zemědělská společnost Skalsko, pivovar Podkováň, kamionová doprava Farad Logistik, truhlářství Vratislav Řezáč, zemní práce Jiří Hons.</w:t>
      </w:r>
    </w:p>
    <w:p w14:paraId="7D6AC0E9" w14:textId="438291AB" w:rsidR="001B4B26" w:rsidRPr="006B606C" w:rsidRDefault="00AA2722" w:rsidP="00AA2722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 w:cstheme="majorHAnsi"/>
          <w:b/>
          <w:sz w:val="28"/>
          <w:szCs w:val="40"/>
        </w:rPr>
      </w:pPr>
      <w:r w:rsidRPr="006B606C">
        <w:rPr>
          <w:rFonts w:asciiTheme="majorHAnsi" w:hAnsiTheme="majorHAnsi" w:cstheme="majorHAnsi"/>
          <w:b/>
          <w:sz w:val="28"/>
          <w:szCs w:val="40"/>
        </w:rPr>
        <w:t>Úřední hodiny obecního úřadu</w:t>
      </w:r>
    </w:p>
    <w:p w14:paraId="031B3700" w14:textId="734E6038" w:rsidR="00AA2722" w:rsidRPr="006B606C" w:rsidRDefault="00AA2722" w:rsidP="00746A3C">
      <w:pPr>
        <w:pStyle w:val="Odstavecseseznamem"/>
        <w:numPr>
          <w:ilvl w:val="0"/>
          <w:numId w:val="4"/>
        </w:numPr>
        <w:spacing w:after="0"/>
        <w:rPr>
          <w:rFonts w:asciiTheme="majorHAnsi" w:hAnsiTheme="majorHAnsi" w:cstheme="majorHAnsi"/>
          <w:sz w:val="32"/>
          <w:szCs w:val="40"/>
        </w:rPr>
      </w:pPr>
      <w:r w:rsidRPr="006B606C">
        <w:rPr>
          <w:rFonts w:asciiTheme="majorHAnsi" w:hAnsiTheme="majorHAnsi" w:cstheme="majorHAnsi"/>
          <w:sz w:val="32"/>
          <w:szCs w:val="40"/>
        </w:rPr>
        <w:t>každé pondělí 16:00 – 18:00</w:t>
      </w:r>
    </w:p>
    <w:p w14:paraId="25F8809A" w14:textId="2CF9FE81" w:rsidR="00AA2722" w:rsidRPr="00ED292E" w:rsidRDefault="00ED292E" w:rsidP="00ED292E">
      <w:pPr>
        <w:pStyle w:val="Odstavecseseznamem"/>
        <w:spacing w:after="0"/>
        <w:ind w:left="1080"/>
        <w:jc w:val="center"/>
        <w:rPr>
          <w:rFonts w:asciiTheme="majorHAnsi" w:hAnsiTheme="majorHAnsi" w:cstheme="majorHAnsi"/>
          <w:sz w:val="32"/>
          <w:szCs w:val="40"/>
        </w:rPr>
      </w:pPr>
      <w:r w:rsidRPr="00ED292E">
        <w:rPr>
          <w:rFonts w:asciiTheme="majorHAnsi" w:hAnsiTheme="majorHAnsi" w:cstheme="majorHAnsi"/>
          <w:sz w:val="32"/>
          <w:szCs w:val="40"/>
        </w:rPr>
        <w:t>2</w:t>
      </w:r>
    </w:p>
    <w:p w14:paraId="28068681" w14:textId="2F94FF16" w:rsidR="006B606C" w:rsidRPr="00ED292E" w:rsidRDefault="00ED292E" w:rsidP="00746A3C">
      <w:pPr>
        <w:spacing w:after="0"/>
        <w:jc w:val="center"/>
        <w:rPr>
          <w:rFonts w:asciiTheme="majorHAnsi" w:hAnsiTheme="majorHAnsi" w:cstheme="majorHAnsi"/>
          <w:b/>
          <w:sz w:val="32"/>
          <w:szCs w:val="40"/>
        </w:rPr>
      </w:pPr>
      <w:r w:rsidRPr="00ED292E">
        <w:rPr>
          <w:rFonts w:asciiTheme="majorHAnsi" w:hAnsiTheme="majorHAnsi" w:cstheme="majorHAnsi"/>
          <w:b/>
          <w:sz w:val="32"/>
          <w:szCs w:val="40"/>
        </w:rPr>
        <w:t>Kovanec</w:t>
      </w:r>
    </w:p>
    <w:p w14:paraId="4641BC74" w14:textId="6FF00F38" w:rsidR="00746A3C" w:rsidRPr="009E6ED4" w:rsidRDefault="00ED292E" w:rsidP="009E6ED4">
      <w:pPr>
        <w:spacing w:after="0"/>
        <w:jc w:val="center"/>
        <w:rPr>
          <w:rFonts w:asciiTheme="majorHAnsi" w:hAnsiTheme="majorHAnsi" w:cstheme="majorHAnsi"/>
          <w:sz w:val="28"/>
          <w:szCs w:val="40"/>
        </w:rPr>
      </w:pPr>
      <w:r w:rsidRPr="009E6ED4">
        <w:rPr>
          <w:rFonts w:asciiTheme="majorHAnsi" w:hAnsiTheme="majorHAnsi" w:cstheme="majorHAnsi"/>
          <w:sz w:val="28"/>
          <w:szCs w:val="40"/>
        </w:rPr>
        <w:t>Do budoucna bychom měli několik cílů pro zkrášlení naší obce</w:t>
      </w:r>
    </w:p>
    <w:p w14:paraId="22119B1B" w14:textId="40B2FD4E" w:rsidR="00ED292E" w:rsidRPr="009E6ED4" w:rsidRDefault="00ED292E" w:rsidP="00746A3C">
      <w:pPr>
        <w:jc w:val="center"/>
        <w:rPr>
          <w:rFonts w:asciiTheme="majorHAnsi" w:hAnsiTheme="majorHAnsi" w:cstheme="majorHAnsi"/>
          <w:sz w:val="28"/>
          <w:szCs w:val="40"/>
        </w:rPr>
      </w:pPr>
      <w:r w:rsidRPr="009E6ED4">
        <w:rPr>
          <w:rFonts w:asciiTheme="majorHAnsi" w:hAnsiTheme="majorHAnsi" w:cstheme="majorHAnsi"/>
          <w:sz w:val="28"/>
          <w:szCs w:val="40"/>
        </w:rPr>
        <w:t>a pro</w:t>
      </w:r>
      <w:r w:rsidR="00746A3C" w:rsidRPr="009E6ED4">
        <w:rPr>
          <w:rFonts w:asciiTheme="majorHAnsi" w:hAnsiTheme="majorHAnsi" w:cstheme="majorHAnsi"/>
          <w:sz w:val="28"/>
          <w:szCs w:val="40"/>
        </w:rPr>
        <w:t xml:space="preserve"> </w:t>
      </w:r>
      <w:r w:rsidRPr="009E6ED4">
        <w:rPr>
          <w:rFonts w:asciiTheme="majorHAnsi" w:hAnsiTheme="majorHAnsi" w:cstheme="majorHAnsi"/>
          <w:sz w:val="28"/>
          <w:szCs w:val="40"/>
        </w:rPr>
        <w:t>udržení a vytvoření životního prostředí.</w:t>
      </w:r>
    </w:p>
    <w:p w14:paraId="733CD116" w14:textId="6971C7BF" w:rsidR="00ED292E" w:rsidRPr="006F43B0" w:rsidRDefault="00ED292E" w:rsidP="00746A3C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theme="majorHAnsi"/>
          <w:b/>
          <w:sz w:val="28"/>
          <w:szCs w:val="40"/>
        </w:rPr>
      </w:pPr>
      <w:r w:rsidRPr="006F43B0">
        <w:rPr>
          <w:rFonts w:asciiTheme="majorHAnsi" w:hAnsiTheme="majorHAnsi" w:cstheme="majorHAnsi"/>
          <w:b/>
          <w:sz w:val="28"/>
          <w:szCs w:val="40"/>
        </w:rPr>
        <w:t>Cíl 1: Rozvinutá technická infrastruktura a dopravní infrastruktura</w:t>
      </w:r>
    </w:p>
    <w:p w14:paraId="4D08CA72" w14:textId="5E3E7D9F" w:rsidR="00746A3C" w:rsidRPr="006F43B0" w:rsidRDefault="00746A3C" w:rsidP="00746A3C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theme="majorHAnsi"/>
          <w:b/>
          <w:sz w:val="28"/>
          <w:szCs w:val="40"/>
        </w:rPr>
      </w:pPr>
      <w:r w:rsidRPr="006F43B0">
        <w:rPr>
          <w:rFonts w:asciiTheme="majorHAnsi" w:hAnsiTheme="majorHAnsi" w:cstheme="majorHAnsi"/>
          <w:b/>
          <w:sz w:val="28"/>
          <w:szCs w:val="40"/>
        </w:rPr>
        <w:t>Cíl 2: Rekonstrukce a údržba občanské vybavenosti</w:t>
      </w:r>
    </w:p>
    <w:p w14:paraId="1E662703" w14:textId="2A5CABED" w:rsidR="00746A3C" w:rsidRPr="006F43B0" w:rsidRDefault="00746A3C" w:rsidP="00746A3C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theme="majorHAnsi"/>
          <w:b/>
          <w:sz w:val="28"/>
          <w:szCs w:val="40"/>
        </w:rPr>
      </w:pPr>
      <w:r w:rsidRPr="006F43B0">
        <w:rPr>
          <w:rFonts w:asciiTheme="majorHAnsi" w:hAnsiTheme="majorHAnsi" w:cstheme="majorHAnsi"/>
          <w:b/>
          <w:sz w:val="28"/>
          <w:szCs w:val="40"/>
        </w:rPr>
        <w:t>Cíl 3: Obnova kulturních památek</w:t>
      </w:r>
    </w:p>
    <w:p w14:paraId="403C6928" w14:textId="5CAFBFB3" w:rsidR="00746A3C" w:rsidRPr="006F43B0" w:rsidRDefault="00746A3C" w:rsidP="00C124CA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40"/>
        </w:rPr>
      </w:pPr>
      <w:r w:rsidRPr="006F43B0">
        <w:rPr>
          <w:rFonts w:asciiTheme="majorHAnsi" w:hAnsiTheme="majorHAnsi" w:cstheme="majorHAnsi"/>
          <w:b/>
          <w:sz w:val="28"/>
          <w:szCs w:val="40"/>
        </w:rPr>
        <w:t xml:space="preserve">Cíl 4: </w:t>
      </w:r>
      <w:r w:rsidR="00C124CA" w:rsidRPr="006F43B0">
        <w:rPr>
          <w:rFonts w:asciiTheme="majorHAnsi" w:hAnsiTheme="majorHAnsi" w:cstheme="majorHAnsi"/>
          <w:b/>
          <w:sz w:val="28"/>
          <w:szCs w:val="40"/>
        </w:rPr>
        <w:t>Sportovní vyžití</w:t>
      </w:r>
    </w:p>
    <w:p w14:paraId="5D5A230C" w14:textId="2918D449" w:rsidR="00B76E7C" w:rsidRPr="006F43B0" w:rsidRDefault="009E6ED4" w:rsidP="00C124CA">
      <w:pPr>
        <w:pStyle w:val="Odstavecseseznamem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40"/>
        </w:rPr>
      </w:pPr>
      <w:r w:rsidRPr="006F43B0">
        <w:rPr>
          <w:rFonts w:asciiTheme="majorHAnsi" w:hAnsiTheme="majorHAnsi" w:cstheme="majorHAnsi"/>
          <w:b/>
          <w:sz w:val="28"/>
          <w:szCs w:val="40"/>
        </w:rPr>
        <w:t xml:space="preserve">Cíl 5: </w:t>
      </w:r>
      <w:r w:rsidR="006F43B0">
        <w:rPr>
          <w:rFonts w:asciiTheme="majorHAnsi" w:hAnsiTheme="majorHAnsi" w:cstheme="majorHAnsi"/>
          <w:b/>
          <w:sz w:val="28"/>
          <w:szCs w:val="40"/>
        </w:rPr>
        <w:t>N</w:t>
      </w:r>
      <w:r w:rsidRPr="006F43B0">
        <w:rPr>
          <w:rFonts w:asciiTheme="majorHAnsi" w:hAnsiTheme="majorHAnsi" w:cstheme="majorHAnsi"/>
          <w:b/>
          <w:sz w:val="28"/>
          <w:szCs w:val="40"/>
        </w:rPr>
        <w:t>ový strategický plán na roky 2021-2027</w:t>
      </w:r>
    </w:p>
    <w:p w14:paraId="2F3063EB" w14:textId="7CA761A1" w:rsidR="00ED292E" w:rsidRPr="006F43B0" w:rsidRDefault="00C124CA" w:rsidP="00C124CA">
      <w:pPr>
        <w:spacing w:before="240"/>
        <w:jc w:val="center"/>
        <w:rPr>
          <w:rFonts w:asciiTheme="majorHAnsi" w:hAnsiTheme="majorHAnsi" w:cstheme="majorHAnsi"/>
          <w:b/>
          <w:sz w:val="32"/>
          <w:szCs w:val="40"/>
        </w:rPr>
      </w:pPr>
      <w:r w:rsidRPr="006F43B0">
        <w:rPr>
          <w:rFonts w:asciiTheme="majorHAnsi" w:hAnsiTheme="majorHAnsi" w:cstheme="majorHAnsi"/>
          <w:b/>
          <w:sz w:val="32"/>
          <w:szCs w:val="40"/>
        </w:rPr>
        <w:t>Programový cíl 1: Rozvinutá technická infrastruktura a dopravní infrastruktura</w:t>
      </w:r>
    </w:p>
    <w:p w14:paraId="740D3ED2" w14:textId="6B7D7B23" w:rsidR="006B606C" w:rsidRPr="00C124CA" w:rsidRDefault="00C124CA" w:rsidP="00C124CA">
      <w:pPr>
        <w:jc w:val="center"/>
        <w:rPr>
          <w:rFonts w:asciiTheme="majorHAnsi" w:hAnsiTheme="majorHAnsi" w:cstheme="majorHAnsi"/>
          <w:i/>
          <w:sz w:val="32"/>
          <w:szCs w:val="40"/>
        </w:rPr>
      </w:pPr>
      <w:r w:rsidRPr="00C124CA">
        <w:rPr>
          <w:rFonts w:asciiTheme="majorHAnsi" w:hAnsiTheme="majorHAnsi" w:cstheme="majorHAnsi"/>
          <w:i/>
          <w:sz w:val="32"/>
          <w:szCs w:val="40"/>
        </w:rPr>
        <w:t>Opatření 1.1: Zajištění kvalitní technické infrastruktury</w:t>
      </w:r>
    </w:p>
    <w:p w14:paraId="47E9CD19" w14:textId="0373017B" w:rsidR="00C124CA" w:rsidRDefault="00C124CA" w:rsidP="00C124CA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Vybudování kanalizace k</w:t>
      </w:r>
      <w:r w:rsidR="006F43B0">
        <w:rPr>
          <w:rFonts w:asciiTheme="majorHAnsi" w:hAnsiTheme="majorHAnsi" w:cstheme="majorHAnsi"/>
          <w:sz w:val="32"/>
          <w:szCs w:val="40"/>
        </w:rPr>
        <w:t> </w:t>
      </w:r>
      <w:r>
        <w:rPr>
          <w:rFonts w:asciiTheme="majorHAnsi" w:hAnsiTheme="majorHAnsi" w:cstheme="majorHAnsi"/>
          <w:sz w:val="32"/>
          <w:szCs w:val="40"/>
        </w:rPr>
        <w:t>novým zástavbám</w:t>
      </w:r>
    </w:p>
    <w:p w14:paraId="1C30E7CB" w14:textId="525757CC" w:rsidR="00C124CA" w:rsidRDefault="00C124CA" w:rsidP="00C124CA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Oprava požární nádrže</w:t>
      </w:r>
    </w:p>
    <w:p w14:paraId="7BD002F9" w14:textId="0BE64B1B" w:rsidR="00C124CA" w:rsidRDefault="00C124CA" w:rsidP="00C124CA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Rekonstrukce veřejného osvětlení</w:t>
      </w:r>
    </w:p>
    <w:p w14:paraId="1CDBEF4D" w14:textId="2518BC05" w:rsidR="00C124CA" w:rsidRDefault="00C124CA" w:rsidP="00C124CA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Rekonstrukce obecního rozhlasu</w:t>
      </w:r>
    </w:p>
    <w:p w14:paraId="40F1DADE" w14:textId="434FC28A" w:rsidR="00C124CA" w:rsidRDefault="00B04786" w:rsidP="00B04786">
      <w:pPr>
        <w:spacing w:before="240"/>
        <w:ind w:left="360"/>
        <w:rPr>
          <w:rFonts w:asciiTheme="majorHAnsi" w:hAnsiTheme="majorHAnsi" w:cstheme="majorHAnsi"/>
          <w:i/>
          <w:sz w:val="32"/>
          <w:szCs w:val="40"/>
        </w:rPr>
      </w:pPr>
      <w:r>
        <w:rPr>
          <w:rFonts w:asciiTheme="majorHAnsi" w:hAnsiTheme="majorHAnsi" w:cstheme="majorHAnsi"/>
          <w:i/>
          <w:sz w:val="32"/>
          <w:szCs w:val="40"/>
        </w:rPr>
        <w:t xml:space="preserve">                         </w:t>
      </w:r>
      <w:r w:rsidR="00C124CA">
        <w:rPr>
          <w:rFonts w:asciiTheme="majorHAnsi" w:hAnsiTheme="majorHAnsi" w:cstheme="majorHAnsi"/>
          <w:i/>
          <w:sz w:val="32"/>
          <w:szCs w:val="40"/>
        </w:rPr>
        <w:t>Opatření 1.2: Kvalitní dopravní infrastruktura</w:t>
      </w:r>
    </w:p>
    <w:p w14:paraId="74898958" w14:textId="70CA75D0" w:rsidR="00C124CA" w:rsidRDefault="00B04786" w:rsidP="00B04786">
      <w:pPr>
        <w:pStyle w:val="Odstavecseseznamem"/>
        <w:numPr>
          <w:ilvl w:val="0"/>
          <w:numId w:val="7"/>
        </w:numPr>
        <w:spacing w:after="0"/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Výstavba nové pozemní komunikace k</w:t>
      </w:r>
      <w:r w:rsidR="006F43B0">
        <w:rPr>
          <w:rFonts w:asciiTheme="majorHAnsi" w:hAnsiTheme="majorHAnsi" w:cstheme="majorHAnsi"/>
          <w:sz w:val="32"/>
          <w:szCs w:val="40"/>
        </w:rPr>
        <w:t> </w:t>
      </w:r>
      <w:r>
        <w:rPr>
          <w:rFonts w:asciiTheme="majorHAnsi" w:hAnsiTheme="majorHAnsi" w:cstheme="majorHAnsi"/>
          <w:sz w:val="32"/>
          <w:szCs w:val="40"/>
        </w:rPr>
        <w:t>novostavbám</w:t>
      </w:r>
    </w:p>
    <w:p w14:paraId="67765F76" w14:textId="77777777" w:rsidR="00B04786" w:rsidRPr="00B04786" w:rsidRDefault="00B04786" w:rsidP="00B04786">
      <w:pPr>
        <w:pStyle w:val="Odstavecseseznamem"/>
        <w:spacing w:after="0"/>
        <w:ind w:left="0"/>
        <w:jc w:val="center"/>
        <w:rPr>
          <w:rFonts w:asciiTheme="majorHAnsi" w:hAnsiTheme="majorHAnsi" w:cstheme="majorHAnsi"/>
          <w:sz w:val="32"/>
          <w:szCs w:val="40"/>
        </w:rPr>
      </w:pPr>
    </w:p>
    <w:p w14:paraId="0A3A6AA6" w14:textId="3FEF52E3" w:rsidR="00C124CA" w:rsidRPr="006F43B0" w:rsidRDefault="00B04786" w:rsidP="00B04786">
      <w:pPr>
        <w:jc w:val="center"/>
        <w:rPr>
          <w:rFonts w:asciiTheme="majorHAnsi" w:hAnsiTheme="majorHAnsi" w:cstheme="majorHAnsi"/>
          <w:b/>
          <w:sz w:val="32"/>
          <w:szCs w:val="40"/>
        </w:rPr>
      </w:pPr>
      <w:r w:rsidRPr="006F43B0">
        <w:rPr>
          <w:rFonts w:asciiTheme="majorHAnsi" w:hAnsiTheme="majorHAnsi" w:cstheme="majorHAnsi"/>
          <w:b/>
          <w:sz w:val="32"/>
          <w:szCs w:val="40"/>
        </w:rPr>
        <w:t>Programový cíl 2: Rekonstrukce a údržba občanské vybavenosti</w:t>
      </w:r>
    </w:p>
    <w:p w14:paraId="5B4B998B" w14:textId="3AD636EF" w:rsidR="00C8295A" w:rsidRPr="00C8295A" w:rsidRDefault="00C8295A" w:rsidP="00B04786">
      <w:pPr>
        <w:jc w:val="center"/>
        <w:rPr>
          <w:rFonts w:asciiTheme="majorHAnsi" w:hAnsiTheme="majorHAnsi" w:cstheme="majorHAnsi"/>
          <w:i/>
          <w:sz w:val="32"/>
          <w:szCs w:val="40"/>
        </w:rPr>
      </w:pPr>
      <w:r>
        <w:rPr>
          <w:rFonts w:asciiTheme="majorHAnsi" w:hAnsiTheme="majorHAnsi" w:cstheme="majorHAnsi"/>
          <w:i/>
          <w:sz w:val="32"/>
          <w:szCs w:val="40"/>
        </w:rPr>
        <w:t>Opatření 2.1 Rekonstrukce budov ve vlastnictví obce</w:t>
      </w:r>
    </w:p>
    <w:p w14:paraId="207DA2AC" w14:textId="09994B31" w:rsidR="00B04786" w:rsidRPr="00B04786" w:rsidRDefault="00B04786" w:rsidP="00B04786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b/>
          <w:sz w:val="36"/>
          <w:szCs w:val="40"/>
        </w:rPr>
      </w:pPr>
      <w:r w:rsidRPr="00B04786">
        <w:rPr>
          <w:rFonts w:asciiTheme="majorHAnsi" w:hAnsiTheme="majorHAnsi" w:cstheme="majorHAnsi"/>
          <w:sz w:val="32"/>
          <w:szCs w:val="40"/>
        </w:rPr>
        <w:t>Oprava hřbitovní zdi</w:t>
      </w:r>
    </w:p>
    <w:p w14:paraId="2B259218" w14:textId="77777777" w:rsidR="00B04786" w:rsidRDefault="00B04786" w:rsidP="00B04786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32"/>
          <w:szCs w:val="40"/>
        </w:rPr>
      </w:pPr>
      <w:r w:rsidRPr="00B04786">
        <w:rPr>
          <w:rFonts w:asciiTheme="majorHAnsi" w:hAnsiTheme="majorHAnsi" w:cstheme="majorHAnsi"/>
          <w:sz w:val="32"/>
          <w:szCs w:val="40"/>
        </w:rPr>
        <w:t>Generální oprava střechy na obecní škole</w:t>
      </w:r>
      <w:r>
        <w:rPr>
          <w:rFonts w:asciiTheme="majorHAnsi" w:hAnsiTheme="majorHAnsi" w:cstheme="majorHAnsi"/>
          <w:sz w:val="32"/>
          <w:szCs w:val="40"/>
        </w:rPr>
        <w:t xml:space="preserve"> </w:t>
      </w:r>
    </w:p>
    <w:p w14:paraId="6A4587F3" w14:textId="5B626D7F" w:rsidR="00B04786" w:rsidRDefault="00B04786" w:rsidP="00B04786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32"/>
          <w:szCs w:val="40"/>
        </w:rPr>
      </w:pPr>
      <w:r w:rsidRPr="00B04786">
        <w:rPr>
          <w:rFonts w:asciiTheme="majorHAnsi" w:hAnsiTheme="majorHAnsi" w:cstheme="majorHAnsi"/>
          <w:sz w:val="32"/>
          <w:szCs w:val="40"/>
        </w:rPr>
        <w:t>Rekonstrukce interiéru požární zbrojnice</w:t>
      </w:r>
    </w:p>
    <w:p w14:paraId="6A0F859D" w14:textId="49361D97" w:rsidR="00B04786" w:rsidRPr="006F43B0" w:rsidRDefault="00B04786" w:rsidP="00C8295A">
      <w:pPr>
        <w:pStyle w:val="Odstavecseseznamem"/>
        <w:spacing w:before="240"/>
        <w:ind w:left="0"/>
        <w:jc w:val="center"/>
        <w:rPr>
          <w:rFonts w:asciiTheme="majorHAnsi" w:hAnsiTheme="majorHAnsi" w:cstheme="majorHAnsi"/>
          <w:b/>
          <w:sz w:val="32"/>
          <w:szCs w:val="40"/>
        </w:rPr>
      </w:pPr>
      <w:r w:rsidRPr="006F43B0">
        <w:rPr>
          <w:rFonts w:asciiTheme="majorHAnsi" w:hAnsiTheme="majorHAnsi" w:cstheme="majorHAnsi"/>
          <w:b/>
          <w:sz w:val="32"/>
          <w:szCs w:val="40"/>
        </w:rPr>
        <w:t xml:space="preserve">Programový </w:t>
      </w:r>
      <w:r w:rsidR="00C8295A" w:rsidRPr="006F43B0">
        <w:rPr>
          <w:rFonts w:asciiTheme="majorHAnsi" w:hAnsiTheme="majorHAnsi" w:cstheme="majorHAnsi"/>
          <w:b/>
          <w:sz w:val="32"/>
          <w:szCs w:val="40"/>
        </w:rPr>
        <w:t>cíl 3: Obnova kulturních památek</w:t>
      </w:r>
    </w:p>
    <w:p w14:paraId="3C1A01D2" w14:textId="64001ED3" w:rsidR="00C8295A" w:rsidRDefault="00C8295A" w:rsidP="00C8295A">
      <w:pPr>
        <w:jc w:val="center"/>
        <w:rPr>
          <w:rFonts w:asciiTheme="majorHAnsi" w:hAnsiTheme="majorHAnsi" w:cstheme="majorHAnsi"/>
          <w:i/>
          <w:sz w:val="32"/>
          <w:szCs w:val="40"/>
        </w:rPr>
      </w:pPr>
      <w:r>
        <w:rPr>
          <w:rFonts w:asciiTheme="majorHAnsi" w:hAnsiTheme="majorHAnsi" w:cstheme="majorHAnsi"/>
          <w:i/>
          <w:sz w:val="32"/>
          <w:szCs w:val="40"/>
        </w:rPr>
        <w:t>Opatření 3.1: Restaurování menších kulturních památek</w:t>
      </w:r>
    </w:p>
    <w:p w14:paraId="73AB836E" w14:textId="61125A3E" w:rsidR="00C8295A" w:rsidRDefault="00C8295A" w:rsidP="00C8295A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Pomník Jana Husa</w:t>
      </w:r>
    </w:p>
    <w:p w14:paraId="181CE8F3" w14:textId="7801BA35" w:rsidR="00C8295A" w:rsidRDefault="00C8295A" w:rsidP="00C8295A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Generální oprava střechy na obecní škole</w:t>
      </w:r>
    </w:p>
    <w:p w14:paraId="755171B2" w14:textId="70CB91E4" w:rsidR="00C8295A" w:rsidRDefault="00C8295A" w:rsidP="00764CB1">
      <w:pPr>
        <w:pStyle w:val="Odstavecseseznamem"/>
        <w:spacing w:before="240"/>
        <w:ind w:left="0"/>
        <w:jc w:val="center"/>
        <w:rPr>
          <w:rFonts w:asciiTheme="majorHAnsi" w:hAnsiTheme="majorHAnsi" w:cstheme="majorHAnsi"/>
          <w:b/>
          <w:sz w:val="36"/>
          <w:szCs w:val="40"/>
        </w:rPr>
      </w:pPr>
      <w:r w:rsidRPr="006F43B0">
        <w:rPr>
          <w:rFonts w:asciiTheme="majorHAnsi" w:hAnsiTheme="majorHAnsi" w:cstheme="majorHAnsi"/>
          <w:b/>
          <w:sz w:val="32"/>
          <w:szCs w:val="40"/>
        </w:rPr>
        <w:t>Programový cíl 4: Sportovní vyžití</w:t>
      </w:r>
    </w:p>
    <w:p w14:paraId="4CA8DDB9" w14:textId="7FBA5BF4" w:rsidR="00C8295A" w:rsidRDefault="00C8295A" w:rsidP="00C8295A">
      <w:pPr>
        <w:pStyle w:val="Odstavecseseznamem"/>
        <w:numPr>
          <w:ilvl w:val="0"/>
          <w:numId w:val="11"/>
        </w:numPr>
        <w:spacing w:before="240"/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Vybudování workoutového hřiště</w:t>
      </w:r>
    </w:p>
    <w:p w14:paraId="45796F88" w14:textId="7A11355D" w:rsidR="00C8295A" w:rsidRDefault="006F43B0" w:rsidP="00764CB1">
      <w:pPr>
        <w:pStyle w:val="Odstavecseseznamem"/>
        <w:spacing w:before="240"/>
        <w:ind w:left="0"/>
        <w:jc w:val="center"/>
        <w:rPr>
          <w:rFonts w:asciiTheme="majorHAnsi" w:hAnsiTheme="majorHAnsi" w:cstheme="majorHAnsi"/>
          <w:b/>
          <w:sz w:val="32"/>
          <w:szCs w:val="40"/>
        </w:rPr>
      </w:pPr>
      <w:r w:rsidRPr="006F43B0">
        <w:rPr>
          <w:rFonts w:asciiTheme="majorHAnsi" w:hAnsiTheme="majorHAnsi" w:cstheme="majorHAnsi"/>
          <w:b/>
          <w:sz w:val="32"/>
          <w:szCs w:val="40"/>
        </w:rPr>
        <w:t>Programový cíl 5: Nový strategický plán 2021-2027</w:t>
      </w:r>
    </w:p>
    <w:p w14:paraId="37DA2229" w14:textId="2D815C76" w:rsidR="00C8295A" w:rsidRPr="006F43B0" w:rsidRDefault="006F43B0" w:rsidP="006F43B0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sz w:val="32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Vypracovat nový strategický plán obce na roky 2021-2027</w:t>
      </w:r>
    </w:p>
    <w:p w14:paraId="5314C70A" w14:textId="77777777" w:rsidR="00B04786" w:rsidRPr="00B04786" w:rsidRDefault="00B04786" w:rsidP="00B04786">
      <w:pPr>
        <w:spacing w:after="0"/>
        <w:jc w:val="center"/>
        <w:rPr>
          <w:rFonts w:asciiTheme="majorHAnsi" w:hAnsiTheme="majorHAnsi" w:cstheme="majorHAnsi"/>
          <w:b/>
          <w:sz w:val="36"/>
          <w:szCs w:val="40"/>
        </w:rPr>
      </w:pPr>
    </w:p>
    <w:p w14:paraId="00B2CFAE" w14:textId="5C86E784" w:rsidR="00AA2722" w:rsidRPr="00AA2722" w:rsidRDefault="006F43B0" w:rsidP="006F499A">
      <w:pPr>
        <w:pStyle w:val="Odstavecseseznamem"/>
        <w:spacing w:after="0"/>
        <w:ind w:left="0"/>
        <w:jc w:val="center"/>
        <w:rPr>
          <w:rFonts w:asciiTheme="majorHAnsi" w:hAnsiTheme="majorHAnsi" w:cstheme="majorHAnsi"/>
          <w:b/>
          <w:sz w:val="36"/>
          <w:szCs w:val="40"/>
        </w:rPr>
      </w:pPr>
      <w:r>
        <w:rPr>
          <w:rFonts w:asciiTheme="majorHAnsi" w:hAnsiTheme="majorHAnsi" w:cstheme="majorHAnsi"/>
          <w:sz w:val="32"/>
          <w:szCs w:val="40"/>
        </w:rPr>
        <w:t>3</w:t>
      </w:r>
      <w:bookmarkStart w:id="0" w:name="_GoBack"/>
      <w:bookmarkEnd w:id="0"/>
    </w:p>
    <w:sectPr w:rsidR="00AA2722" w:rsidRPr="00AA2722" w:rsidSect="00ED2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0C5"/>
    <w:multiLevelType w:val="hybridMultilevel"/>
    <w:tmpl w:val="179CF8F4"/>
    <w:lvl w:ilvl="0" w:tplc="A7C6F4D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D7FBF"/>
    <w:multiLevelType w:val="hybridMultilevel"/>
    <w:tmpl w:val="3C56260C"/>
    <w:lvl w:ilvl="0" w:tplc="A7C6F4D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531C"/>
    <w:multiLevelType w:val="hybridMultilevel"/>
    <w:tmpl w:val="CDDC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2475"/>
    <w:multiLevelType w:val="hybridMultilevel"/>
    <w:tmpl w:val="60C289A6"/>
    <w:lvl w:ilvl="0" w:tplc="2EBA13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C08C0"/>
    <w:multiLevelType w:val="hybridMultilevel"/>
    <w:tmpl w:val="A704E6E8"/>
    <w:lvl w:ilvl="0" w:tplc="A7C6F4D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8E51471"/>
    <w:multiLevelType w:val="hybridMultilevel"/>
    <w:tmpl w:val="998863D2"/>
    <w:lvl w:ilvl="0" w:tplc="ECAE8CD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B66168A"/>
    <w:multiLevelType w:val="hybridMultilevel"/>
    <w:tmpl w:val="D93443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C9209F"/>
    <w:multiLevelType w:val="hybridMultilevel"/>
    <w:tmpl w:val="45D0A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4F8C"/>
    <w:multiLevelType w:val="hybridMultilevel"/>
    <w:tmpl w:val="137868FC"/>
    <w:lvl w:ilvl="0" w:tplc="A7C6F4D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6D539DD"/>
    <w:multiLevelType w:val="hybridMultilevel"/>
    <w:tmpl w:val="48122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3685E"/>
    <w:multiLevelType w:val="hybridMultilevel"/>
    <w:tmpl w:val="07E64638"/>
    <w:lvl w:ilvl="0" w:tplc="52782B3E">
      <w:start w:val="1"/>
      <w:numFmt w:val="decimal"/>
      <w:lvlText w:val="%1."/>
      <w:lvlJc w:val="left"/>
      <w:pPr>
        <w:ind w:left="785" w:hanging="360"/>
      </w:pPr>
      <w:rPr>
        <w:b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D6E04"/>
    <w:multiLevelType w:val="hybridMultilevel"/>
    <w:tmpl w:val="CC06B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035C"/>
    <w:multiLevelType w:val="hybridMultilevel"/>
    <w:tmpl w:val="94249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D0"/>
    <w:rsid w:val="00110D1D"/>
    <w:rsid w:val="001B4B26"/>
    <w:rsid w:val="00356625"/>
    <w:rsid w:val="003F7ABD"/>
    <w:rsid w:val="00490424"/>
    <w:rsid w:val="006701D0"/>
    <w:rsid w:val="006B606C"/>
    <w:rsid w:val="006F43B0"/>
    <w:rsid w:val="006F499A"/>
    <w:rsid w:val="00746A3C"/>
    <w:rsid w:val="00764CB1"/>
    <w:rsid w:val="00823A88"/>
    <w:rsid w:val="00903BE3"/>
    <w:rsid w:val="009330D8"/>
    <w:rsid w:val="009E6ED4"/>
    <w:rsid w:val="00A01300"/>
    <w:rsid w:val="00A27E3E"/>
    <w:rsid w:val="00AA2722"/>
    <w:rsid w:val="00B04786"/>
    <w:rsid w:val="00B425CB"/>
    <w:rsid w:val="00B76E7C"/>
    <w:rsid w:val="00C124CA"/>
    <w:rsid w:val="00C14576"/>
    <w:rsid w:val="00C8295A"/>
    <w:rsid w:val="00DC0423"/>
    <w:rsid w:val="00DD149D"/>
    <w:rsid w:val="00E02DE5"/>
    <w:rsid w:val="00E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F7D8"/>
  <w15:chartTrackingRefBased/>
  <w15:docId w15:val="{40E9A775-073C-4B1F-931E-F1F08E0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5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5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4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van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kovanec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556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Václav Flodrman</cp:lastModifiedBy>
  <cp:revision>12</cp:revision>
  <dcterms:created xsi:type="dcterms:W3CDTF">2020-05-24T10:42:00Z</dcterms:created>
  <dcterms:modified xsi:type="dcterms:W3CDTF">2020-06-08T16:17:00Z</dcterms:modified>
</cp:coreProperties>
</file>